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A26D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A26D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A26D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A26D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65765636" w:rsidR="002A26D6" w:rsidRPr="0061254E"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A26D6"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fontTable" Target="fontTable.xml"/><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157</Pages>
  <Words>22711</Words>
  <Characters>122643</Characters>
  <Application>Microsoft Office Word</Application>
  <DocSecurity>0</DocSecurity>
  <Lines>1022</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734</cp:revision>
  <dcterms:created xsi:type="dcterms:W3CDTF">2022-04-05T19:01:00Z</dcterms:created>
  <dcterms:modified xsi:type="dcterms:W3CDTF">2022-04-10T21:27:00Z</dcterms:modified>
</cp:coreProperties>
</file>